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A2" w:rsidRPr="005636A9" w:rsidRDefault="00E461A2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C528B" w:rsidRPr="00E842CB" w:rsidRDefault="005636A9" w:rsidP="00E842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 w:rsidR="00E842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7"/>
      </w:tblGrid>
      <w:tr w:rsidR="00E842CB" w:rsidTr="00E842CB">
        <w:tc>
          <w:tcPr>
            <w:tcW w:w="4644" w:type="dxa"/>
          </w:tcPr>
          <w:p w:rsidR="00E842CB" w:rsidRDefault="00E842CB" w:rsidP="00E842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3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Согласовано:         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             </w:t>
            </w:r>
          </w:p>
          <w:p w:rsidR="00E842CB" w:rsidRDefault="00E842CB" w:rsidP="00E842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3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Родительский комитет                                                           </w:t>
            </w:r>
          </w:p>
          <w:p w:rsidR="00E842CB" w:rsidRDefault="00E842CB" w:rsidP="00E842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42CB" w:rsidRPr="00E842CB" w:rsidRDefault="00E842CB" w:rsidP="00E842C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___29</w:t>
            </w:r>
            <w:r w:rsidRPr="00563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2.2021г.</w:t>
            </w:r>
            <w:r w:rsidRPr="00563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                                                                          </w:t>
            </w:r>
          </w:p>
        </w:tc>
        <w:tc>
          <w:tcPr>
            <w:tcW w:w="4927" w:type="dxa"/>
          </w:tcPr>
          <w:p w:rsidR="00DD5CE7" w:rsidRDefault="00E842CB" w:rsidP="00E842C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3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Утверждаю: </w:t>
            </w:r>
          </w:p>
          <w:p w:rsidR="00E842CB" w:rsidRDefault="00E842CB" w:rsidP="00E842C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3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 МКДОУ</w:t>
            </w:r>
          </w:p>
          <w:p w:rsidR="00E842CB" w:rsidRPr="005636A9" w:rsidRDefault="00E842CB" w:rsidP="00E842C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Корчагский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детский сад»</w:t>
            </w:r>
          </w:p>
          <w:p w:rsidR="00E842CB" w:rsidRPr="005636A9" w:rsidRDefault="00E842CB" w:rsidP="00E842CB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____________Н.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Абдиева</w:t>
            </w:r>
            <w:proofErr w:type="spellEnd"/>
          </w:p>
          <w:p w:rsidR="00E842CB" w:rsidRDefault="00E842CB" w:rsidP="00E842C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29.02.2021</w:t>
            </w:r>
            <w:r w:rsidRPr="00563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636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приказ№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</w:t>
            </w:r>
          </w:p>
        </w:tc>
      </w:tr>
    </w:tbl>
    <w:p w:rsidR="00E842CB" w:rsidRPr="005636A9" w:rsidRDefault="00E842CB" w:rsidP="00563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9C528B" w:rsidRPr="005636A9" w:rsidRDefault="009C528B" w:rsidP="00563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E461A2" w:rsidRPr="005636A9" w:rsidRDefault="00E461A2" w:rsidP="005636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Положение</w:t>
      </w:r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о порядке и основания перевода, отчисления и восстановления обучающихся (воспитанников) МКДОУ</w:t>
      </w:r>
      <w:r w:rsidR="00E84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«</w:t>
      </w:r>
      <w:proofErr w:type="spellStart"/>
      <w:r w:rsidR="00E84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Корчагский</w:t>
      </w:r>
      <w:proofErr w:type="spellEnd"/>
      <w:r w:rsidR="00E84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 детский сад»</w:t>
      </w:r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 </w:t>
      </w:r>
      <w:proofErr w:type="spellStart"/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</w:t>
      </w:r>
      <w:proofErr w:type="gramStart"/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.К</w:t>
      </w:r>
      <w:proofErr w:type="gramEnd"/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</w:t>
      </w:r>
      <w:r w:rsidR="00E842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рчаг</w:t>
      </w:r>
      <w:proofErr w:type="spellEnd"/>
    </w:p>
    <w:p w:rsidR="005636A9" w:rsidRDefault="005636A9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61A2" w:rsidRPr="005636A9" w:rsidRDefault="00E461A2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Настоящее положение разработано в соответствии с Федеральным Законом №273-ФЗ от 29.12.2012 “Об образовании в Российской Федерации”, Уставом МКДОУ </w:t>
      </w:r>
      <w:r w:rsidR="00E842CB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proofErr w:type="spellStart"/>
      <w:r w:rsidR="00E842CB">
        <w:rPr>
          <w:rFonts w:ascii="Times New Roman" w:eastAsia="Times New Roman" w:hAnsi="Times New Roman" w:cs="Times New Roman"/>
          <w:color w:val="333333"/>
          <w:sz w:val="24"/>
          <w:szCs w:val="24"/>
        </w:rPr>
        <w:t>Корчагский</w:t>
      </w:r>
      <w:proofErr w:type="spellEnd"/>
      <w:r w:rsidR="00E842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детский сад»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с.</w:t>
      </w:r>
      <w:r w:rsidR="006C7A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 w:rsidR="00E842CB">
        <w:rPr>
          <w:rFonts w:ascii="Times New Roman" w:eastAsia="Times New Roman" w:hAnsi="Times New Roman" w:cs="Times New Roman"/>
          <w:color w:val="333333"/>
          <w:sz w:val="24"/>
          <w:szCs w:val="24"/>
        </w:rPr>
        <w:t>рчаг</w:t>
      </w:r>
      <w:proofErr w:type="spellEnd"/>
    </w:p>
    <w:p w:rsidR="005636A9" w:rsidRDefault="00E461A2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1.2. Данный документ регулирует порядок и основания перевода, отчисления и восстановления несовершеннолетних обучающихся 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(воспитанников) муниципального казенного дошкольного образовательного учреждения </w:t>
      </w:r>
      <w:r w:rsidR="009C528B"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«</w:t>
      </w:r>
      <w:proofErr w:type="spellStart"/>
      <w:r w:rsidR="009C528B"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</w:t>
      </w:r>
      <w:r w:rsidR="006C7AC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орчаг</w:t>
      </w:r>
      <w:r w:rsidR="009C528B"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ский</w:t>
      </w:r>
      <w:proofErr w:type="spellEnd"/>
      <w:r w:rsidR="009C528B"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детский сад»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общеразвивающего</w:t>
      </w:r>
      <w:proofErr w:type="spellEnd"/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вида.                                                                                </w:t>
      </w:r>
    </w:p>
    <w:p w:rsidR="005636A9" w:rsidRDefault="005636A9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9C528B" w:rsidRPr="005636A9" w:rsidRDefault="00E461A2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9C528B" w:rsidRPr="005636A9">
        <w:rPr>
          <w:rFonts w:ascii="Times New Roman" w:hAnsi="Times New Roman" w:cs="Times New Roman"/>
          <w:b/>
          <w:sz w:val="24"/>
          <w:szCs w:val="24"/>
        </w:rPr>
        <w:t>2.Порядок и основания для перевода воспитанников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2.1 Перевод воспитанников может производиться внутри ДОУ и из ДОУ в другую организацию, осуществляющую образовательную деятельность.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2.2 Перевод воспитанников внутри Учреждения осуществляется в случаях: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- при переводе в следующую возрастную группу, пишется  приказ по ДОУ.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- при переводе в группу другой направленности, необходимы: заявление родителей, медицинское заключение, приказ ДОУ.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2.3 Перевод воспитанников из ДОУ осуществляется: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2.4 Основанием для перевода является приказ по ДОУ о переводе воспитанника.</w:t>
      </w:r>
    </w:p>
    <w:p w:rsidR="005636A9" w:rsidRDefault="005636A9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28B" w:rsidRPr="005636A9" w:rsidRDefault="009C528B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A9">
        <w:rPr>
          <w:rFonts w:ascii="Times New Roman" w:hAnsi="Times New Roman" w:cs="Times New Roman"/>
          <w:b/>
          <w:sz w:val="24"/>
          <w:szCs w:val="24"/>
        </w:rPr>
        <w:t xml:space="preserve">3. Порядок и основания отчисления                                                                                     </w:t>
      </w:r>
      <w:r w:rsidRPr="005636A9">
        <w:rPr>
          <w:rFonts w:ascii="Times New Roman" w:hAnsi="Times New Roman" w:cs="Times New Roman"/>
          <w:sz w:val="24"/>
          <w:szCs w:val="24"/>
        </w:rPr>
        <w:t>3.1. Отчисление несовершеннолетнего воспитанника из дошкольных групп осуществляется:</w:t>
      </w:r>
      <w:r w:rsidRPr="005636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C528B" w:rsidRPr="005636A9" w:rsidRDefault="009C528B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A9">
        <w:rPr>
          <w:rStyle w:val="blk"/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  <w:r w:rsidRPr="005636A9">
        <w:rPr>
          <w:rFonts w:ascii="Times New Roman" w:hAnsi="Times New Roman" w:cs="Times New Roman"/>
          <w:sz w:val="24"/>
          <w:szCs w:val="24"/>
        </w:rPr>
        <w:t> </w:t>
      </w:r>
      <w:r w:rsidRPr="005636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9C528B" w:rsidRPr="005636A9" w:rsidRDefault="009C528B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A9">
        <w:rPr>
          <w:rStyle w:val="blk"/>
          <w:rFonts w:ascii="Times New Roman" w:hAnsi="Times New Roman" w:cs="Times New Roman"/>
          <w:sz w:val="24"/>
          <w:szCs w:val="24"/>
        </w:rPr>
        <w:t>2) досрочно.</w:t>
      </w:r>
      <w:r w:rsidRPr="005636A9">
        <w:rPr>
          <w:rStyle w:val="blk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 3.2. Образовательные отношения могут быть прекращены досрочно в следующих случаях: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1) по инициативе родителей </w:t>
      </w:r>
      <w:r w:rsidRPr="005636A9">
        <w:rPr>
          <w:rStyle w:val="u"/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, выраженной в форме заявления, в том числе в случае перевода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 w:rsidRPr="005636A9">
        <w:rPr>
          <w:rFonts w:ascii="Times New Roman" w:hAnsi="Times New Roman" w:cs="Times New Roman"/>
          <w:sz w:val="24"/>
          <w:szCs w:val="24"/>
        </w:rPr>
        <w:t> </w:t>
      </w:r>
    </w:p>
    <w:p w:rsidR="009C528B" w:rsidRPr="005636A9" w:rsidRDefault="005636A9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9C528B" w:rsidRPr="005636A9">
        <w:rPr>
          <w:rStyle w:val="blk"/>
          <w:rFonts w:ascii="Times New Roman" w:hAnsi="Times New Roman" w:cs="Times New Roman"/>
          <w:sz w:val="24"/>
          <w:szCs w:val="24"/>
        </w:rPr>
        <w:t>2) по обстоятельствам, не зависящим от воли родителей (законных представителей) обучающегося и ДОУ, в том числе в случае ликвидации организации ДОУ,</w:t>
      </w:r>
      <w:r w:rsidR="009C528B" w:rsidRPr="005636A9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деятельности;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 xml:space="preserve"> 2.1. Основанием для отчисления воспитанника является приказ ДОУ об отчислении. 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lastRenderedPageBreak/>
        <w:t xml:space="preserve"> 2.2.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5636A9"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 w:rsidRPr="005636A9">
        <w:rPr>
          <w:rFonts w:ascii="Times New Roman" w:hAnsi="Times New Roman" w:cs="Times New Roman"/>
          <w:sz w:val="24"/>
          <w:szCs w:val="24"/>
        </w:rPr>
        <w:t xml:space="preserve"> воспитанника.</w:t>
      </w:r>
    </w:p>
    <w:p w:rsid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 xml:space="preserve">2.3. 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Досрочное прекращение образовательных отношений по инициативе родителей (законных представителей)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перед ДОУ.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 xml:space="preserve">2.4. 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Если с родителями (законными представителями)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ДОУ об </w:t>
      </w:r>
      <w:r w:rsidRPr="005636A9">
        <w:rPr>
          <w:rStyle w:val="f"/>
          <w:rFonts w:ascii="Times New Roman" w:hAnsi="Times New Roman" w:cs="Times New Roman"/>
          <w:sz w:val="24"/>
          <w:szCs w:val="24"/>
        </w:rPr>
        <w:t>отчислении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из ДОУ.</w:t>
      </w:r>
    </w:p>
    <w:p w:rsidR="005636A9" w:rsidRDefault="005636A9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28B" w:rsidRPr="005636A9" w:rsidRDefault="009C528B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A9">
        <w:rPr>
          <w:rFonts w:ascii="Times New Roman" w:hAnsi="Times New Roman" w:cs="Times New Roman"/>
          <w:b/>
          <w:sz w:val="24"/>
          <w:szCs w:val="24"/>
        </w:rPr>
        <w:t xml:space="preserve">4. Порядок и основания восстановления 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 xml:space="preserve"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 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4.2. Основанием для восстановления воспитанника является приказ ДОУ о восстановлении.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36A9">
        <w:rPr>
          <w:rFonts w:ascii="Times New Roman" w:hAnsi="Times New Roman" w:cs="Times New Roman"/>
          <w:sz w:val="24"/>
          <w:szCs w:val="24"/>
        </w:rPr>
        <w:t>4.3.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3C7" w:rsidRPr="005636A9" w:rsidRDefault="001E03C7" w:rsidP="00563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03C7" w:rsidRPr="005636A9" w:rsidSect="001E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461A2"/>
    <w:rsid w:val="001E03C7"/>
    <w:rsid w:val="003135D9"/>
    <w:rsid w:val="004428C4"/>
    <w:rsid w:val="005636A9"/>
    <w:rsid w:val="006C7ACC"/>
    <w:rsid w:val="009C528B"/>
    <w:rsid w:val="00A213F1"/>
    <w:rsid w:val="00DD5CE7"/>
    <w:rsid w:val="00E461A2"/>
    <w:rsid w:val="00E8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C4"/>
  </w:style>
  <w:style w:type="paragraph" w:styleId="1">
    <w:name w:val="heading 1"/>
    <w:basedOn w:val="a"/>
    <w:link w:val="10"/>
    <w:uiPriority w:val="9"/>
    <w:qFormat/>
    <w:rsid w:val="00E46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61A2"/>
  </w:style>
  <w:style w:type="paragraph" w:customStyle="1" w:styleId="normalweb">
    <w:name w:val="normalweb"/>
    <w:basedOn w:val="a"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C528B"/>
  </w:style>
  <w:style w:type="character" w:customStyle="1" w:styleId="u">
    <w:name w:val="u"/>
    <w:basedOn w:val="a0"/>
    <w:rsid w:val="009C528B"/>
  </w:style>
  <w:style w:type="character" w:customStyle="1" w:styleId="f">
    <w:name w:val="f"/>
    <w:basedOn w:val="a0"/>
    <w:rsid w:val="009C528B"/>
  </w:style>
  <w:style w:type="table" w:styleId="a4">
    <w:name w:val="Table Grid"/>
    <w:basedOn w:val="a1"/>
    <w:uiPriority w:val="59"/>
    <w:rsid w:val="00E8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61A2"/>
  </w:style>
  <w:style w:type="paragraph" w:customStyle="1" w:styleId="normalweb">
    <w:name w:val="normalweb"/>
    <w:basedOn w:val="a"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C528B"/>
  </w:style>
  <w:style w:type="character" w:customStyle="1" w:styleId="u">
    <w:name w:val="u"/>
    <w:basedOn w:val="a0"/>
    <w:rsid w:val="009C528B"/>
  </w:style>
  <w:style w:type="character" w:customStyle="1" w:styleId="f">
    <w:name w:val="f"/>
    <w:basedOn w:val="a0"/>
    <w:rsid w:val="009C5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Карчагский Дет Сад</cp:lastModifiedBy>
  <cp:revision>2</cp:revision>
  <dcterms:created xsi:type="dcterms:W3CDTF">2023-04-13T06:07:00Z</dcterms:created>
  <dcterms:modified xsi:type="dcterms:W3CDTF">2023-04-13T06:07:00Z</dcterms:modified>
</cp:coreProperties>
</file>